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07" w:rsidRDefault="000B3307" w:rsidP="000B3307">
      <w:pPr>
        <w:rPr>
          <w:rFonts w:ascii="Times New Roman" w:hAnsi="Times New Roman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0B3307" w:rsidTr="000B3307"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0B3307" w:rsidRDefault="00766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31.08.2019</w:t>
            </w:r>
            <w:r w:rsidR="000B3307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0B3307" w:rsidRDefault="00766B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31.08.2019</w:t>
            </w:r>
            <w:r w:rsidR="000B3307">
              <w:rPr>
                <w:rFonts w:ascii="Times New Roman" w:hAnsi="Times New Roman"/>
              </w:rPr>
              <w:t xml:space="preserve"> г.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0B3307" w:rsidRDefault="00766BF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31.08.2019 г. № 165</w:t>
            </w:r>
          </w:p>
          <w:p w:rsidR="000B3307" w:rsidRDefault="000B3307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0B3307" w:rsidRDefault="000B3307" w:rsidP="000B3307">
      <w:pPr>
        <w:spacing w:after="0"/>
        <w:ind w:left="426"/>
        <w:rPr>
          <w:rFonts w:ascii="Times New Roman" w:hAnsi="Times New Roman"/>
          <w:lang w:eastAsia="en-US"/>
        </w:rPr>
      </w:pPr>
    </w:p>
    <w:p w:rsidR="000B3307" w:rsidRDefault="000B3307" w:rsidP="000B3307">
      <w:pPr>
        <w:rPr>
          <w:rFonts w:ascii="Times New Roman" w:hAnsi="Times New Roman"/>
        </w:rPr>
      </w:pPr>
    </w:p>
    <w:p w:rsidR="000B3307" w:rsidRDefault="000B3307" w:rsidP="00755D6A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0B3307" w:rsidRDefault="00ED6D33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</w:t>
      </w:r>
      <w:r w:rsidR="000B3307">
        <w:rPr>
          <w:rFonts w:ascii="Times New Roman" w:hAnsi="Times New Roman"/>
          <w:i/>
          <w:sz w:val="40"/>
          <w:szCs w:val="40"/>
        </w:rPr>
        <w:t>чебного предмета</w:t>
      </w:r>
      <w:r w:rsidR="000B3307">
        <w:rPr>
          <w:rFonts w:ascii="Times New Roman" w:hAnsi="Times New Roman"/>
          <w:b/>
          <w:i/>
          <w:sz w:val="40"/>
          <w:szCs w:val="40"/>
        </w:rPr>
        <w:t xml:space="preserve"> «</w:t>
      </w:r>
      <w:r w:rsidR="0059195C">
        <w:rPr>
          <w:rFonts w:ascii="Times New Roman" w:hAnsi="Times New Roman"/>
          <w:i/>
          <w:sz w:val="40"/>
          <w:szCs w:val="40"/>
        </w:rPr>
        <w:t>Русский язык» в 4</w:t>
      </w:r>
      <w:r w:rsidR="000B3307"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0B3307" w:rsidRDefault="00755D6A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0B3307" w:rsidRDefault="000B3307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0B3307" w:rsidRDefault="000B3307" w:rsidP="00755D6A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 </w:t>
      </w:r>
      <w:r w:rsidR="0059195C">
        <w:rPr>
          <w:rFonts w:ascii="Times New Roman" w:hAnsi="Times New Roman"/>
          <w:i/>
          <w:sz w:val="40"/>
          <w:szCs w:val="40"/>
        </w:rPr>
        <w:t xml:space="preserve">Шакировой Резеды </w:t>
      </w:r>
      <w:proofErr w:type="spellStart"/>
      <w:r w:rsidR="0059195C">
        <w:rPr>
          <w:rFonts w:ascii="Times New Roman" w:hAnsi="Times New Roman"/>
          <w:i/>
          <w:sz w:val="40"/>
          <w:szCs w:val="40"/>
        </w:rPr>
        <w:t>Рамильевны</w:t>
      </w:r>
      <w:proofErr w:type="spellEnd"/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0B3307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0B3307" w:rsidRDefault="00E57F20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E49DC">
        <w:rPr>
          <w:rFonts w:ascii="Times New Roman" w:hAnsi="Times New Roman"/>
          <w:sz w:val="28"/>
          <w:szCs w:val="28"/>
        </w:rPr>
        <w:t>а заседании пед</w:t>
      </w:r>
      <w:r w:rsidR="000B3307">
        <w:rPr>
          <w:rFonts w:ascii="Times New Roman" w:hAnsi="Times New Roman"/>
          <w:sz w:val="28"/>
          <w:szCs w:val="28"/>
        </w:rPr>
        <w:t>совета</w:t>
      </w:r>
    </w:p>
    <w:p w:rsidR="000B3307" w:rsidRDefault="00E57F20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="006B7868">
        <w:rPr>
          <w:rFonts w:ascii="Times New Roman" w:hAnsi="Times New Roman"/>
          <w:sz w:val="28"/>
          <w:szCs w:val="28"/>
        </w:rPr>
        <w:t>ротокол  №1</w:t>
      </w:r>
      <w:r w:rsidR="00766BF5">
        <w:rPr>
          <w:rFonts w:ascii="Times New Roman" w:hAnsi="Times New Roman"/>
          <w:sz w:val="28"/>
          <w:szCs w:val="28"/>
        </w:rPr>
        <w:t xml:space="preserve"> от 31.08 2019</w:t>
      </w:r>
      <w:r w:rsidR="000B3307">
        <w:rPr>
          <w:rFonts w:ascii="Times New Roman" w:hAnsi="Times New Roman"/>
          <w:sz w:val="28"/>
          <w:szCs w:val="28"/>
        </w:rPr>
        <w:t>г.</w:t>
      </w:r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59195C" w:rsidP="000B33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– 2020</w:t>
      </w:r>
      <w:r w:rsidR="000B3307">
        <w:rPr>
          <w:rFonts w:ascii="Times New Roman" w:hAnsi="Times New Roman"/>
          <w:sz w:val="28"/>
          <w:szCs w:val="28"/>
        </w:rPr>
        <w:t xml:space="preserve"> учебный год</w:t>
      </w: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Календарно-тематическое планирование</w:t>
      </w:r>
      <w:r w:rsidR="006540DD" w:rsidRPr="003E49DC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t>4 класс</w:t>
      </w: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31"/>
        <w:gridCol w:w="4394"/>
        <w:gridCol w:w="4820"/>
        <w:gridCol w:w="1388"/>
        <w:gridCol w:w="1134"/>
      </w:tblGrid>
      <w:tr w:rsidR="00D014CC" w:rsidRPr="003E49DC" w:rsidTr="00532571">
        <w:tc>
          <w:tcPr>
            <w:tcW w:w="851" w:type="dxa"/>
          </w:tcPr>
          <w:p w:rsidR="00D014CC" w:rsidRPr="003E49DC" w:rsidRDefault="00D014CC" w:rsidP="00ED6D33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№ урока</w:t>
            </w: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Тема урока</w:t>
            </w:r>
          </w:p>
        </w:tc>
        <w:tc>
          <w:tcPr>
            <w:tcW w:w="9214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</w:t>
            </w:r>
          </w:p>
        </w:tc>
        <w:tc>
          <w:tcPr>
            <w:tcW w:w="2522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9D3D80">
        <w:tc>
          <w:tcPr>
            <w:tcW w:w="85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4820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Метапредметные</w:t>
            </w:r>
            <w:proofErr w:type="spellEnd"/>
          </w:p>
        </w:tc>
        <w:tc>
          <w:tcPr>
            <w:tcW w:w="1388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D014CC" w:rsidRPr="003E49DC" w:rsidTr="00532571">
        <w:tc>
          <w:tcPr>
            <w:tcW w:w="16018" w:type="dxa"/>
            <w:gridSpan w:val="6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46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01FA1" w:rsidRPr="003E49DC" w:rsidTr="00532571">
        <w:trPr>
          <w:trHeight w:val="6000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Знакомство с учебником "Русский язык". Речевое общение.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функции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вести диалог с опорой на рисунки и жизненные впечатления.</w:t>
            </w:r>
          </w:p>
        </w:tc>
        <w:tc>
          <w:tcPr>
            <w:tcW w:w="4820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-формировать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уменияпринимать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сохранять учебную задачу;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Познавательные универсальные 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201FA1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70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Речь устная и письменная.</w:t>
            </w:r>
          </w:p>
        </w:tc>
        <w:tc>
          <w:tcPr>
            <w:tcW w:w="439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201FA1" w:rsidRPr="003E49DC" w:rsidRDefault="00A04E7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    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03.09</w:t>
            </w:r>
          </w:p>
        </w:tc>
        <w:tc>
          <w:tcPr>
            <w:tcW w:w="113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1407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Цель речевого общения. 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цели, тему, способы и результаты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 находить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процессе общения соответствующие языковые средства для выражения собственного мнения или убеждения партнёра.  </w:t>
            </w:r>
          </w:p>
        </w:tc>
        <w:tc>
          <w:tcPr>
            <w:tcW w:w="4820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Коммуникативные универсальные учебные действия</w:t>
            </w:r>
          </w:p>
        </w:tc>
        <w:tc>
          <w:tcPr>
            <w:tcW w:w="1388" w:type="dxa"/>
          </w:tcPr>
          <w:p w:rsidR="00532571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9F45B2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04</w:t>
            </w:r>
            <w:r w:rsidR="00532571" w:rsidRPr="003E49DC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13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375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201FA1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-формулировать собственное мнение и позицию;</w:t>
            </w:r>
          </w:p>
        </w:tc>
        <w:tc>
          <w:tcPr>
            <w:tcW w:w="1388" w:type="dxa"/>
            <w:vMerge w:val="restart"/>
          </w:tcPr>
          <w:p w:rsidR="00532571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9F45B2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05</w:t>
            </w:r>
            <w:r w:rsidR="00532571" w:rsidRPr="003E49DC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483"/>
        </w:trPr>
        <w:tc>
          <w:tcPr>
            <w:tcW w:w="851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 Закрепление</w:t>
            </w:r>
          </w:p>
        </w:tc>
        <w:tc>
          <w:tcPr>
            <w:tcW w:w="439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437"/>
        </w:trPr>
        <w:tc>
          <w:tcPr>
            <w:tcW w:w="851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</w:tcBorders>
          </w:tcPr>
          <w:p w:rsidR="00201FA1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.09 </w:t>
            </w:r>
          </w:p>
        </w:tc>
        <w:tc>
          <w:tcPr>
            <w:tcW w:w="113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823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Речевая культура. Обращение.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правила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составлять предложения  используя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обращение.</w:t>
            </w:r>
          </w:p>
        </w:tc>
        <w:tc>
          <w:tcPr>
            <w:tcW w:w="4820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:rsidR="00201FA1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480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Обращение. Знаки препинания при обращении</w:t>
            </w:r>
          </w:p>
        </w:tc>
        <w:tc>
          <w:tcPr>
            <w:tcW w:w="439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201FA1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F850A7">
        <w:trPr>
          <w:trHeight w:val="340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c>
          <w:tcPr>
            <w:tcW w:w="16018" w:type="dxa"/>
            <w:gridSpan w:val="6"/>
          </w:tcPr>
          <w:p w:rsidR="00D014CC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Обращение.</w:t>
            </w:r>
          </w:p>
        </w:tc>
      </w:tr>
      <w:tr w:rsidR="00D014CC" w:rsidRPr="003E49DC" w:rsidTr="00532571">
        <w:trPr>
          <w:trHeight w:val="885"/>
        </w:trPr>
        <w:tc>
          <w:tcPr>
            <w:tcW w:w="851" w:type="dxa"/>
          </w:tcPr>
          <w:p w:rsidR="00D014CC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014CC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Деловая речь</w:t>
            </w:r>
            <w:r w:rsidR="00D014CC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планов</w:t>
            </w:r>
          </w:p>
        </w:tc>
        <w:tc>
          <w:tcPr>
            <w:tcW w:w="4394" w:type="dxa"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обращении.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составлять предложения  используя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обращение.</w:t>
            </w:r>
          </w:p>
        </w:tc>
        <w:tc>
          <w:tcPr>
            <w:tcW w:w="4820" w:type="dxa"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  <w:p w:rsidR="00D014CC" w:rsidRPr="003E49DC" w:rsidRDefault="00D014CC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55"/>
        </w:trPr>
        <w:tc>
          <w:tcPr>
            <w:tcW w:w="851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Научная речь. Художественная речь</w:t>
            </w:r>
          </w:p>
        </w:tc>
        <w:tc>
          <w:tcPr>
            <w:tcW w:w="4394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научную и художественную речь на практике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12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F850A7">
        <w:trPr>
          <w:trHeight w:val="1267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431" w:type="dxa"/>
          </w:tcPr>
          <w:p w:rsidR="00D014CC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Метафора и сравнение</w:t>
            </w:r>
          </w:p>
        </w:tc>
        <w:tc>
          <w:tcPr>
            <w:tcW w:w="4394" w:type="dxa"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, научную и художественную речь на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практике.</w:t>
            </w:r>
          </w:p>
        </w:tc>
        <w:tc>
          <w:tcPr>
            <w:tcW w:w="4820" w:type="dxa"/>
            <w:vMerge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  <w:p w:rsidR="00203898" w:rsidRPr="003E49DC" w:rsidRDefault="00203898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D014CC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420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3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</w:t>
            </w:r>
          </w:p>
        </w:tc>
        <w:tc>
          <w:tcPr>
            <w:tcW w:w="4394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 прочности усвоения материала 3 класса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31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диктанта. Текст. Признаки текста 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научную и художественную речь на практике.</w:t>
            </w:r>
          </w:p>
        </w:tc>
        <w:tc>
          <w:tcPr>
            <w:tcW w:w="4820" w:type="dxa"/>
            <w:vMerge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F850A7">
        <w:trPr>
          <w:trHeight w:val="698"/>
        </w:trPr>
        <w:tc>
          <w:tcPr>
            <w:tcW w:w="851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201FA1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31" w:type="dxa"/>
          </w:tcPr>
          <w:p w:rsidR="00203898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 текста простой и развернутый. Типы текстов.</w:t>
            </w:r>
          </w:p>
        </w:tc>
        <w:tc>
          <w:tcPr>
            <w:tcW w:w="4394" w:type="dxa"/>
          </w:tcPr>
          <w:p w:rsidR="00201FA1" w:rsidRPr="003E49DC" w:rsidRDefault="00201FA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простого текста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развернутого.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6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Текст </w:t>
            </w:r>
          </w:p>
        </w:tc>
      </w:tr>
      <w:tr w:rsidR="00203898" w:rsidRPr="003E49DC" w:rsidTr="00F850A7">
        <w:trPr>
          <w:trHeight w:val="1945"/>
        </w:trPr>
        <w:tc>
          <w:tcPr>
            <w:tcW w:w="85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203898" w:rsidRPr="003E49DC" w:rsidRDefault="00203898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3898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3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Обучающее изложение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изложения.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письменно воспроизводить текст по памяти</w:t>
            </w:r>
          </w:p>
        </w:tc>
        <w:tc>
          <w:tcPr>
            <w:tcW w:w="4820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334"/>
        </w:trPr>
        <w:tc>
          <w:tcPr>
            <w:tcW w:w="851" w:type="dxa"/>
          </w:tcPr>
          <w:p w:rsidR="00203898" w:rsidRPr="003E49DC" w:rsidRDefault="009D586C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Текст-рассуждение, текст-описание, текст-повествование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F850A7">
        <w:trPr>
          <w:trHeight w:val="1034"/>
        </w:trPr>
        <w:tc>
          <w:tcPr>
            <w:tcW w:w="851" w:type="dxa"/>
          </w:tcPr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565C94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текстов разных типов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5C94" w:rsidRPr="003E49DC" w:rsidTr="00F850A7">
        <w:trPr>
          <w:trHeight w:val="1690"/>
        </w:trPr>
        <w:tc>
          <w:tcPr>
            <w:tcW w:w="851" w:type="dxa"/>
          </w:tcPr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65C94" w:rsidRPr="003E49DC" w:rsidRDefault="00565C94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31" w:type="dxa"/>
          </w:tcPr>
          <w:p w:rsidR="00565C94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собственного текста</w:t>
            </w:r>
          </w:p>
        </w:tc>
        <w:tc>
          <w:tcPr>
            <w:tcW w:w="4394" w:type="dxa"/>
          </w:tcPr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  <w:vMerge w:val="restart"/>
          </w:tcPr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-использовать знаково-символические средства, в т.ч. схемы для решения учебных задач;</w:t>
            </w:r>
          </w:p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– 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1388" w:type="dxa"/>
          </w:tcPr>
          <w:p w:rsidR="00565C94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24.09</w:t>
            </w:r>
          </w:p>
        </w:tc>
        <w:tc>
          <w:tcPr>
            <w:tcW w:w="1134" w:type="dxa"/>
          </w:tcPr>
          <w:p w:rsidR="00565C94" w:rsidRPr="003E49DC" w:rsidRDefault="00565C9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85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565C94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себя!</w:t>
            </w:r>
          </w:p>
        </w:tc>
        <w:tc>
          <w:tcPr>
            <w:tcW w:w="4394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523"/>
        </w:trPr>
        <w:tc>
          <w:tcPr>
            <w:tcW w:w="85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 по теме "Текст"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– описания по заданной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835"/>
        </w:trPr>
        <w:tc>
          <w:tcPr>
            <w:tcW w:w="85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20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контрольного текста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овторение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F850A7">
        <w:trPr>
          <w:trHeight w:val="412"/>
        </w:trPr>
        <w:tc>
          <w:tcPr>
            <w:tcW w:w="85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3431" w:type="dxa"/>
          </w:tcPr>
          <w:p w:rsidR="00203898" w:rsidRPr="003E49DC" w:rsidRDefault="009D586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общения. Роль языка в</w:t>
            </w:r>
            <w:r w:rsidR="009D3D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общении.</w:t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.09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6"/>
          </w:tcPr>
          <w:p w:rsidR="00203898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Средства общения.</w:t>
            </w:r>
          </w:p>
        </w:tc>
      </w:tr>
      <w:tr w:rsidR="00E97C2C" w:rsidRPr="003E49DC" w:rsidTr="00532571">
        <w:trPr>
          <w:trHeight w:val="165"/>
        </w:trPr>
        <w:tc>
          <w:tcPr>
            <w:tcW w:w="85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43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передачи сообщения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единицы языка.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общаться с помощью жестов, мимики и речи</w:t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Личностные универсальные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F850A7">
        <w:trPr>
          <w:trHeight w:val="1937"/>
        </w:trPr>
        <w:tc>
          <w:tcPr>
            <w:tcW w:w="851" w:type="dxa"/>
          </w:tcPr>
          <w:p w:rsidR="00203898" w:rsidRPr="003E49DC" w:rsidRDefault="00601F6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Повторение.  Звуки и буквы русского языка.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3898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</w:tcPr>
          <w:p w:rsidR="0020389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203898" w:rsidRPr="003E49DC" w:rsidRDefault="0020389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724"/>
        </w:trPr>
        <w:tc>
          <w:tcPr>
            <w:tcW w:w="851" w:type="dxa"/>
          </w:tcPr>
          <w:p w:rsidR="00E97C2C" w:rsidRPr="003E49DC" w:rsidRDefault="00601F6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Основные правила орфографии.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03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Словесное творчество. Основные правила орфографии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написание слов с безударными гласными в корне.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подбирать проверочные слова к словам с безударными гласными в корне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принимать и сохранять учебную задачу;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-использовать знаково-символические средства, в т.ч. схемы для решения учебных задач;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сообщения в устной и письменной форме;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-строить монологическое высказывание;     владеть диалогической формой коммуникации,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основных орфограмм. Ударение.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ударения в русском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ударение в словах. 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теме: "Язык как средство общения"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55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3D80">
              <w:rPr>
                <w:rFonts w:ascii="Times New Roman" w:eastAsia="Times New Roman" w:hAnsi="Times New Roman" w:cs="Times New Roman"/>
                <w:color w:val="000000"/>
              </w:rPr>
              <w:t xml:space="preserve">Анализ </w:t>
            </w:r>
            <w:proofErr w:type="gramStart"/>
            <w:r w:rsidR="009D3D80">
              <w:rPr>
                <w:rFonts w:ascii="Times New Roman" w:eastAsia="Times New Roman" w:hAnsi="Times New Roman" w:cs="Times New Roman"/>
                <w:color w:val="000000"/>
              </w:rPr>
              <w:t>контрольного</w:t>
            </w:r>
            <w:proofErr w:type="gramEnd"/>
            <w:r w:rsidR="009D3D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D3D80">
              <w:rPr>
                <w:rFonts w:ascii="Times New Roman" w:eastAsia="Times New Roman" w:hAnsi="Times New Roman" w:cs="Times New Roman"/>
                <w:color w:val="000000"/>
              </w:rPr>
              <w:t>диктаната</w:t>
            </w:r>
            <w:proofErr w:type="spellEnd"/>
            <w:r w:rsidR="009D3D80">
              <w:rPr>
                <w:rFonts w:ascii="Times New Roman" w:eastAsia="Times New Roman" w:hAnsi="Times New Roman" w:cs="Times New Roman"/>
                <w:color w:val="000000"/>
              </w:rPr>
              <w:t>. П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роверь себя!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09.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49"/>
        </w:trPr>
        <w:tc>
          <w:tcPr>
            <w:tcW w:w="85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Различение  предложений и словосочетаний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анализировать и корректировать свою работу.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08"/>
        </w:trPr>
        <w:tc>
          <w:tcPr>
            <w:tcW w:w="16018" w:type="dxa"/>
            <w:gridSpan w:val="6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Предложение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97C2C" w:rsidRPr="003E49DC" w:rsidTr="00F850A7">
        <w:trPr>
          <w:trHeight w:val="1691"/>
        </w:trPr>
        <w:tc>
          <w:tcPr>
            <w:tcW w:w="85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343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Виды предложений по цели высказывания и по интонации. Знаки препинания.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-понимание значимости позитивного стиля общения, основанного на миролюбии, терпении, сдержанности и доброжелательности;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399"/>
        </w:trPr>
        <w:tc>
          <w:tcPr>
            <w:tcW w:w="851" w:type="dxa"/>
          </w:tcPr>
          <w:p w:rsidR="00E97C2C" w:rsidRPr="003E49DC" w:rsidRDefault="000134A4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431" w:type="dxa"/>
          </w:tcPr>
          <w:p w:rsidR="00E97C2C" w:rsidRPr="003E49DC" w:rsidRDefault="002911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Развитие речи.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</w:t>
            </w:r>
            <w:proofErr w:type="gramStart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рассуждения на заданную тему.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компетентности в реализации основ гражданской идентичности в поступках и деятельности;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морального сознания, способности к решению моральных проблем на основе учета позиций партнеров в общении, устойчивого следования  в поведении моральным нормам и этическим требованиям;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73"/>
        </w:trPr>
        <w:tc>
          <w:tcPr>
            <w:tcW w:w="851" w:type="dxa"/>
          </w:tcPr>
          <w:p w:rsidR="00E97C2C" w:rsidRPr="003E49DC" w:rsidRDefault="002911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431" w:type="dxa"/>
          </w:tcPr>
          <w:p w:rsidR="00E97C2C" w:rsidRPr="003E49DC" w:rsidRDefault="002911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Подлежащее и сказуемое как грамматическая основа предложения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главные и второстепенные члены предложения.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Подлежащее и сказуемое как грамматическая основа предложения.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составляет грамматическую основу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грамматическую основу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2911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Главные члены предложения. Второстепенные члены предложения.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Умение находить в предложении подлежащее, выраженное именем существительным или личным местоимением в именительном падеже, умение ставить вопросы к второстепенным членам предложения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F850A7">
        <w:trPr>
          <w:trHeight w:val="755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Способы выражения подлежащего и сказуемого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F850A7">
        <w:trPr>
          <w:trHeight w:val="1134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Связь слов в предложении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29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Однородные члены предложения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Распространять предложения 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однородными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</w:tcPr>
          <w:p w:rsidR="00E97C2C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21"/>
        </w:trPr>
        <w:tc>
          <w:tcPr>
            <w:tcW w:w="851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Связь однородных членов предложения с помощью союзов и интонации перечисления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F850A7" w:rsidRPr="003E49DC">
              <w:rPr>
                <w:rFonts w:ascii="Times New Roman" w:eastAsia="Times New Roman" w:hAnsi="Times New Roman" w:cs="Times New Roman"/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Уметь находить связь однородных членов предложения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F850A7">
        <w:trPr>
          <w:trHeight w:val="1095"/>
        </w:trPr>
        <w:tc>
          <w:tcPr>
            <w:tcW w:w="851" w:type="dxa"/>
          </w:tcPr>
          <w:p w:rsidR="00E97C2C" w:rsidRPr="003E49DC" w:rsidRDefault="00601F6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E97C2C" w:rsidRPr="00F850A7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850A7" w:rsidRPr="00F850A7">
              <w:rPr>
                <w:rFonts w:ascii="Times New Roman" w:eastAsia="Times New Roman" w:hAnsi="Times New Roman" w:cs="Times New Roman"/>
                <w:b/>
                <w:color w:val="000000"/>
              </w:rPr>
              <w:t>Административный контрольный диктант за 1 четверть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10"/>
        </w:trPr>
        <w:tc>
          <w:tcPr>
            <w:tcW w:w="851" w:type="dxa"/>
          </w:tcPr>
          <w:p w:rsidR="00E97C2C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431" w:type="dxa"/>
          </w:tcPr>
          <w:p w:rsidR="00E97C2C" w:rsidRPr="003E49DC" w:rsidRDefault="00D94F35" w:rsidP="00D94F35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контрольного диктанта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</w:t>
            </w:r>
          </w:p>
        </w:tc>
        <w:tc>
          <w:tcPr>
            <w:tcW w:w="4820" w:type="dxa"/>
            <w:vMerge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97C2C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D94F35">
        <w:trPr>
          <w:trHeight w:val="798"/>
        </w:trPr>
        <w:tc>
          <w:tcPr>
            <w:tcW w:w="851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F30C8" w:rsidRPr="003E49DC" w:rsidRDefault="00400D8B" w:rsidP="00D94F35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94F35" w:rsidRPr="003E49DC">
              <w:rPr>
                <w:rFonts w:ascii="Times New Roman" w:eastAsia="Times New Roman" w:hAnsi="Times New Roman" w:cs="Times New Roman"/>
                <w:color w:val="000000"/>
              </w:rPr>
              <w:t>Знаки препинания при однородных членах предложения</w:t>
            </w:r>
          </w:p>
        </w:tc>
        <w:tc>
          <w:tcPr>
            <w:tcW w:w="4394" w:type="dxa"/>
            <w:vMerge w:val="restart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союзов в сложном предложении.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знаки препинания в элементарных сложных предложениях.</w:t>
            </w:r>
          </w:p>
        </w:tc>
        <w:tc>
          <w:tcPr>
            <w:tcW w:w="4820" w:type="dxa"/>
            <w:vMerge w:val="restart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F30C8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.10</w:t>
            </w:r>
          </w:p>
        </w:tc>
        <w:tc>
          <w:tcPr>
            <w:tcW w:w="113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225"/>
        </w:trPr>
        <w:tc>
          <w:tcPr>
            <w:tcW w:w="851" w:type="dxa"/>
          </w:tcPr>
          <w:p w:rsidR="004F30C8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4F30C8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94F35" w:rsidRPr="003E49DC">
              <w:rPr>
                <w:rFonts w:ascii="Times New Roman" w:eastAsia="Times New Roman" w:hAnsi="Times New Roman" w:cs="Times New Roman"/>
                <w:color w:val="000000"/>
              </w:rPr>
              <w:t>Словосочетание. Различие между словосочетанием, словом, предложением</w:t>
            </w:r>
            <w:r w:rsidR="00D94F35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F30C8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29.10</w:t>
            </w:r>
          </w:p>
        </w:tc>
        <w:tc>
          <w:tcPr>
            <w:tcW w:w="113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661"/>
        </w:trPr>
        <w:tc>
          <w:tcPr>
            <w:tcW w:w="851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F30C8" w:rsidRPr="003E49DC" w:rsidRDefault="00400D8B" w:rsidP="00D94F35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обобщение знаний о предложении и словосочетании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439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F30C8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07.11</w:t>
            </w:r>
          </w:p>
        </w:tc>
        <w:tc>
          <w:tcPr>
            <w:tcW w:w="113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405"/>
        </w:trPr>
        <w:tc>
          <w:tcPr>
            <w:tcW w:w="851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F30C8" w:rsidRPr="003E49DC" w:rsidRDefault="00400D8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Обобщение знаний о значении слова</w:t>
            </w:r>
          </w:p>
        </w:tc>
        <w:tc>
          <w:tcPr>
            <w:tcW w:w="439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такое словосочетание и чем словосочетание отличается от слова, от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словосочетания.</w:t>
            </w:r>
          </w:p>
        </w:tc>
        <w:tc>
          <w:tcPr>
            <w:tcW w:w="4820" w:type="dxa"/>
            <w:vMerge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F30C8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08.11</w:t>
            </w:r>
          </w:p>
        </w:tc>
        <w:tc>
          <w:tcPr>
            <w:tcW w:w="1134" w:type="dxa"/>
          </w:tcPr>
          <w:p w:rsidR="004F30C8" w:rsidRPr="003E49DC" w:rsidRDefault="004F30C8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D94F35">
        <w:trPr>
          <w:trHeight w:val="280"/>
        </w:trPr>
        <w:tc>
          <w:tcPr>
            <w:tcW w:w="16018" w:type="dxa"/>
            <w:gridSpan w:val="6"/>
          </w:tcPr>
          <w:p w:rsidR="00E97C2C" w:rsidRPr="003E49DC" w:rsidRDefault="00E97C2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Слово и его значение</w:t>
            </w:r>
          </w:p>
        </w:tc>
      </w:tr>
      <w:tr w:rsidR="005C2A4A" w:rsidRPr="003E49DC" w:rsidTr="00532571">
        <w:trPr>
          <w:trHeight w:val="808"/>
        </w:trPr>
        <w:tc>
          <w:tcPr>
            <w:tcW w:w="85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Различные виды лингвистических словарей.</w:t>
            </w:r>
          </w:p>
        </w:tc>
        <w:tc>
          <w:tcPr>
            <w:tcW w:w="439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ab/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различными видами лингвистических словарей.</w:t>
            </w:r>
          </w:p>
        </w:tc>
        <w:tc>
          <w:tcPr>
            <w:tcW w:w="4820" w:type="dxa"/>
            <w:vMerge w:val="restart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 навыков сотрудничества со взрослыми и сверстниками в разных социальных ситуациях,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мения не создавать конфликтов и находить выходы из спорных ситуаций.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Регулятивные универсальные учебные действия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</w:t>
            </w: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27"/>
        </w:trPr>
        <w:tc>
          <w:tcPr>
            <w:tcW w:w="85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Звукобуквенная форма слова  и его лексическое значение.</w:t>
            </w:r>
          </w:p>
        </w:tc>
        <w:tc>
          <w:tcPr>
            <w:tcW w:w="439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-буквенного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-буквенный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810"/>
        </w:trPr>
        <w:tc>
          <w:tcPr>
            <w:tcW w:w="85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Синонимы, антонимы, омонимы</w:t>
            </w:r>
          </w:p>
        </w:tc>
        <w:tc>
          <w:tcPr>
            <w:tcW w:w="4394" w:type="dxa"/>
            <w:vMerge w:val="restart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5C2A4A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  <w:vMerge w:val="restart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 w:val="restart"/>
          </w:tcPr>
          <w:p w:rsidR="005C2A4A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Синонимы, антонимы, омонимы</w:t>
            </w:r>
          </w:p>
        </w:tc>
        <w:tc>
          <w:tcPr>
            <w:tcW w:w="4394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05"/>
        </w:trPr>
        <w:tc>
          <w:tcPr>
            <w:tcW w:w="851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70"/>
        </w:trPr>
        <w:tc>
          <w:tcPr>
            <w:tcW w:w="851" w:type="dxa"/>
          </w:tcPr>
          <w:p w:rsidR="005C2A4A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Многозначные слова.</w:t>
            </w:r>
          </w:p>
        </w:tc>
        <w:tc>
          <w:tcPr>
            <w:tcW w:w="439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понятие многозначные слова.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многозначные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18"/>
        </w:trPr>
        <w:tc>
          <w:tcPr>
            <w:tcW w:w="85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Прямое и переносное значение слова</w:t>
            </w:r>
          </w:p>
        </w:tc>
        <w:tc>
          <w:tcPr>
            <w:tcW w:w="439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определять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прямое и переносное значение слова</w:t>
            </w: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4F35" w:rsidRPr="003E49DC" w:rsidTr="00D94F35">
        <w:trPr>
          <w:trHeight w:val="533"/>
        </w:trPr>
        <w:tc>
          <w:tcPr>
            <w:tcW w:w="851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значение термина «основа»,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, что само слово может изменяться, а основа слова остаётся неизменной.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образовывать слова с помощью приставок.</w:t>
            </w:r>
          </w:p>
        </w:tc>
        <w:tc>
          <w:tcPr>
            <w:tcW w:w="4820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4F35" w:rsidRPr="003E49DC" w:rsidTr="00D94F35">
        <w:trPr>
          <w:trHeight w:val="980"/>
        </w:trPr>
        <w:tc>
          <w:tcPr>
            <w:tcW w:w="851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4F35" w:rsidRPr="003E49DC" w:rsidTr="00D94F35">
        <w:trPr>
          <w:trHeight w:val="253"/>
        </w:trPr>
        <w:tc>
          <w:tcPr>
            <w:tcW w:w="851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3431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 слова. Разбор слова по составу</w:t>
            </w:r>
          </w:p>
        </w:tc>
        <w:tc>
          <w:tcPr>
            <w:tcW w:w="4394" w:type="dxa"/>
            <w:vMerge w:val="restart"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части слова</w:t>
            </w:r>
          </w:p>
          <w:p w:rsidR="00D94F35" w:rsidRPr="003E49DC" w:rsidRDefault="00D94F35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4F35" w:rsidRPr="003E49DC" w:rsidRDefault="00D94F35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94F35" w:rsidRPr="003E49DC" w:rsidRDefault="00D94F3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645"/>
        </w:trPr>
        <w:tc>
          <w:tcPr>
            <w:tcW w:w="851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5C2A4A" w:rsidRPr="003E49DC" w:rsidRDefault="009F45B2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5C2A4A" w:rsidRPr="003E49DC" w:rsidRDefault="005C2A4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образовывать новые слова с помощью приставок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формулировать собственное мнение и позицию;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21.11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47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64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Разделительный твердый знак 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орфограммы «Ъ и ь».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слова с ъ и ь. 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7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Разделительный мягкий знак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85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«Правописание предлогов и приставок»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Разделительные твердый и мягкий знаки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345"/>
        </w:trPr>
        <w:tc>
          <w:tcPr>
            <w:tcW w:w="851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3"/>
        </w:trPr>
        <w:tc>
          <w:tcPr>
            <w:tcW w:w="851" w:type="dxa"/>
          </w:tcPr>
          <w:p w:rsidR="00DE4020" w:rsidRPr="003E49DC" w:rsidRDefault="0053257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Образование новых слов с помощью суффиксов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орфограммой «Правописание суффиксов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» в именах существительных.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корня.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 однокоренные слова.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28.11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53"/>
        </w:trPr>
        <w:tc>
          <w:tcPr>
            <w:tcW w:w="851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Работа над ошибками. Правописание суффиксов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00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морфем в корне.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7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8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05.12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4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Удвоенные согласные 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корне слова</w:t>
            </w:r>
            <w:proofErr w:type="gramEnd"/>
          </w:p>
        </w:tc>
        <w:tc>
          <w:tcPr>
            <w:tcW w:w="439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95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Обучающее изложение на основе зрительного восприятия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текста по коллективно составленному плану </w:t>
            </w:r>
          </w:p>
        </w:tc>
        <w:tc>
          <w:tcPr>
            <w:tcW w:w="4394" w:type="dxa"/>
          </w:tcPr>
          <w:p w:rsidR="002A1E0A" w:rsidRPr="003E49DC" w:rsidRDefault="002A1E0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</w:t>
            </w:r>
          </w:p>
          <w:p w:rsidR="00DE4020" w:rsidRPr="003E49DC" w:rsidRDefault="002A1E0A" w:rsidP="00F850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по плану.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DE4020" w:rsidRPr="003E49DC" w:rsidRDefault="002A1E0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изложения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равописание слов с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орфограммамит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корня</w:t>
            </w:r>
          </w:p>
        </w:tc>
        <w:tc>
          <w:tcPr>
            <w:tcW w:w="439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написания сочинения.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сочинения по плану. 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3431" w:type="dxa"/>
          </w:tcPr>
          <w:p w:rsidR="00DE4020" w:rsidRPr="003E49DC" w:rsidRDefault="002A1E0A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 и формы слова</w:t>
            </w:r>
          </w:p>
        </w:tc>
        <w:tc>
          <w:tcPr>
            <w:tcW w:w="439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грамотно и внимательно списывать тексты.</w:t>
            </w:r>
          </w:p>
        </w:tc>
        <w:tc>
          <w:tcPr>
            <w:tcW w:w="4820" w:type="dxa"/>
            <w:vMerge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16018" w:type="dxa"/>
            <w:gridSpan w:val="6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Части речи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22C3C" w:rsidRPr="003E49DC" w:rsidTr="00CB3476">
        <w:trPr>
          <w:trHeight w:val="177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соединительных гласных в сложных словах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принципы определения частей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имя существительное, имя прилагательное, глагол и указать их основные грамматические признаки.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формулировать собственное мнение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позицию;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15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Развитие речи. Обучающее сочинение на тему: "Первый снег"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сочинения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6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изученных орфограмм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4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речи.  Проверь себя.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45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"Состав слова"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9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3431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та. Повторение основных орфограмм корня</w:t>
            </w:r>
          </w:p>
        </w:tc>
        <w:tc>
          <w:tcPr>
            <w:tcW w:w="439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5"/>
        </w:trPr>
        <w:tc>
          <w:tcPr>
            <w:tcW w:w="851" w:type="dxa"/>
            <w:vMerge w:val="restart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3431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Различие и общность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17"/>
        </w:trPr>
        <w:tc>
          <w:tcPr>
            <w:tcW w:w="851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22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Грамматическое значение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27"/>
        </w:trPr>
        <w:tc>
          <w:tcPr>
            <w:tcW w:w="85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Распределение слов по частям речи</w:t>
            </w:r>
          </w:p>
        </w:tc>
        <w:tc>
          <w:tcPr>
            <w:tcW w:w="439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25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частей речи в предложении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4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25.12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70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343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ольный диктант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7"/>
        </w:trPr>
        <w:tc>
          <w:tcPr>
            <w:tcW w:w="16018" w:type="dxa"/>
            <w:gridSpan w:val="6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существительное </w:t>
            </w:r>
            <w:r w:rsidR="00E22C3C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DE4020" w:rsidRPr="003E49DC" w:rsidTr="00CB3476">
        <w:trPr>
          <w:trHeight w:val="1680"/>
        </w:trPr>
        <w:tc>
          <w:tcPr>
            <w:tcW w:w="851" w:type="dxa"/>
          </w:tcPr>
          <w:p w:rsidR="00DE4020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Повторяем, что знаем. Одушевлённые и неодушевлённые имена существительные.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одушевлённых и неодушевлённых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одушевлённые и неодушевлённые имена существительные.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 понимание значимости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позитивного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стиля общения, основанного на миролюбии, терпении, сдержанности и доброжелательности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 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следовать установленным правилам в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планировании и контроле способа решения;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-осуществлять синтез как составление целого из частей;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 – ориентироваться на разнообразие способов решения задач;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формулировать собственное мнение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позицию;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DE4020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DE4020" w:rsidRPr="003E49DC" w:rsidRDefault="00DE402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7"/>
        </w:trPr>
        <w:tc>
          <w:tcPr>
            <w:tcW w:w="85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Число и род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69"/>
        </w:trPr>
        <w:tc>
          <w:tcPr>
            <w:tcW w:w="85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имён существительных.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 падежа имён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число и род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00"/>
        </w:trPr>
        <w:tc>
          <w:tcPr>
            <w:tcW w:w="85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Упражнение в распознавании падежа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1"/>
        </w:trPr>
        <w:tc>
          <w:tcPr>
            <w:tcW w:w="85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Определение падежа у несклоняемых имен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существительных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у несклоняемых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падеж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9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Три склонения имён существительных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три склонения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имена существительные 1, 2 и 3-го склонения на основе их рода и окончания.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Обучающее изложение.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существительных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1-го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841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074"/>
        </w:trPr>
        <w:tc>
          <w:tcPr>
            <w:tcW w:w="851" w:type="dxa"/>
          </w:tcPr>
          <w:p w:rsidR="00E22C3C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2-го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53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ab/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740"/>
        </w:trPr>
        <w:tc>
          <w:tcPr>
            <w:tcW w:w="85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.01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407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2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30.01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95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31.01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125"/>
        </w:trPr>
        <w:tc>
          <w:tcPr>
            <w:tcW w:w="851" w:type="dxa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00"/>
        </w:trPr>
        <w:tc>
          <w:tcPr>
            <w:tcW w:w="851" w:type="dxa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7"/>
        </w:trPr>
        <w:tc>
          <w:tcPr>
            <w:tcW w:w="851" w:type="dxa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99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tcBorders>
              <w:top w:val="nil"/>
            </w:tcBorders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«Имя существительное»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9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532571">
        <w:trPr>
          <w:trHeight w:val="379"/>
        </w:trPr>
        <w:tc>
          <w:tcPr>
            <w:tcW w:w="16018" w:type="dxa"/>
            <w:gridSpan w:val="6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прилагательное. </w:t>
            </w:r>
          </w:p>
        </w:tc>
      </w:tr>
      <w:tr w:rsidR="00E22C3C" w:rsidRPr="003E49DC" w:rsidTr="00CB3476">
        <w:trPr>
          <w:trHeight w:val="433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 что знаем. Безударные окончания имён прилагательных.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связи в предложении имени существительного с именем прилагательным.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вопрос от существительного  к прилагательному.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-устойчивого учебно-познавательного интереса к новым общим способам решения задач;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Регулятивные универсальные </w:t>
            </w: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605"/>
        </w:trPr>
        <w:tc>
          <w:tcPr>
            <w:tcW w:w="851" w:type="dxa"/>
          </w:tcPr>
          <w:p w:rsidR="00E22C3C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E22C3C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E22C3C" w:rsidRPr="003E49DC" w:rsidRDefault="00E22C3C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7"/>
        </w:trPr>
        <w:tc>
          <w:tcPr>
            <w:tcW w:w="851" w:type="dxa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прогнозировать предстоящую работу (составлять план);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осуществлять познавательную и личностную рефлексию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контроль по результату;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 воспринимать </w:t>
            </w: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720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60"/>
        </w:trPr>
        <w:tc>
          <w:tcPr>
            <w:tcW w:w="851" w:type="dxa"/>
            <w:vMerge w:val="restart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255"/>
        </w:trPr>
        <w:tc>
          <w:tcPr>
            <w:tcW w:w="851" w:type="dxa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915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109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30"/>
        </w:trPr>
        <w:tc>
          <w:tcPr>
            <w:tcW w:w="85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305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имени прилагательного как части речи. Словарный диктант.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имени прилагательного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имя прилагательное как части речи. 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5"/>
        </w:trPr>
        <w:tc>
          <w:tcPr>
            <w:tcW w:w="85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08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Контрольный  диктант 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 теме "Имя прилагательное"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458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532571">
        <w:trPr>
          <w:trHeight w:val="458"/>
        </w:trPr>
        <w:tc>
          <w:tcPr>
            <w:tcW w:w="16018" w:type="dxa"/>
            <w:gridSpan w:val="6"/>
          </w:tcPr>
          <w:p w:rsidR="0041283F" w:rsidRPr="003E49DC" w:rsidRDefault="00AA54D9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Местоимение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33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Местоимение как часть речи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местоимении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местоимения в речи.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</w:t>
            </w: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70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1-го и 2-го лица.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1-го и 2-го лица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28.02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80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3-го лица.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3-го лица по падежам.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60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Изменение личных местоимений по падежам</w:t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об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личных местоимений по падежам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990"/>
        </w:trPr>
        <w:tc>
          <w:tcPr>
            <w:tcW w:w="85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119</w:t>
            </w:r>
          </w:p>
        </w:tc>
        <w:tc>
          <w:tcPr>
            <w:tcW w:w="343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Контрольная работа по разделу «Проверь себя»</w:t>
            </w:r>
          </w:p>
        </w:tc>
        <w:tc>
          <w:tcPr>
            <w:tcW w:w="4394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по разделу «Проверь себя»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32"/>
        </w:trPr>
        <w:tc>
          <w:tcPr>
            <w:tcW w:w="85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теме" Местоимение"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70"/>
        </w:trPr>
        <w:tc>
          <w:tcPr>
            <w:tcW w:w="85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контрольной работы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766BF5">
        <w:trPr>
          <w:trHeight w:val="1035"/>
        </w:trPr>
        <w:tc>
          <w:tcPr>
            <w:tcW w:w="16018" w:type="dxa"/>
            <w:gridSpan w:val="6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Глагол </w:t>
            </w:r>
          </w:p>
        </w:tc>
      </w:tr>
      <w:tr w:rsidR="0041283F" w:rsidRPr="003E49DC" w:rsidTr="00CB3476">
        <w:trPr>
          <w:trHeight w:val="7710"/>
        </w:trPr>
        <w:tc>
          <w:tcPr>
            <w:tcW w:w="851" w:type="dxa"/>
            <w:vMerge w:val="restart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Повторяем, что знаем. Роль глагола в языке.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роли глагола в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глаголы в предложении на основе их значения, грамматических признаков и роли в предложении.</w:t>
            </w:r>
          </w:p>
        </w:tc>
        <w:tc>
          <w:tcPr>
            <w:tcW w:w="4820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-формируем мотивации к обучению и целенаправленной познавательной деятельности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выполнять учебные действия в устной, письменной речи, во внутреннем плане.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-подводить анализируемые объекты (явления) под понятие на основе распознавания объектов, выделения существенных признаков и их синтеза (например: часть речи – самостоятельная часть речи; глагол – глаголы I и II спряжения, единственного и множественного числа); – ориентироваться на разнообразие способов решения задач;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воспринимать и анализировать сообщения и важнейшие их компоненты –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тексты;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проводить сравнение,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сериацию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классификацию изученных объектов по заданным критериям;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другое мнение и позицию, стремиться к координации различных позиций в сотрудничестве;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10"/>
        </w:trPr>
        <w:tc>
          <w:tcPr>
            <w:tcW w:w="85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-формируем мотивации к обучению и целенаправленной познавательной деятельности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формировать умения 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выполнять учебные действия в устной, письменной речи, во внутреннем плане. 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-подводить анализируемые объекты (явления) под понятие на основе распознавания объектов, выделения существенных признаков и их синтеза (например: часть речи – самостоятельная часть речи; глагол – глаголы I и II спряжения, единственного и множественного числа); – ориентироваться на разнообразие способов решения задач;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синтез как составление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целого из частей;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проводить сравнение,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сериацию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классификацию изученных объектов по заданным критериям;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договариваться и приходить к общему решению в совместной деятельности, в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 в ситуации столкновения интересов;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другое мнение и позицию, стремиться к координации различных позиций в сотрудничестве;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Прошедшее время глагола.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глаголов по временам.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род глагола (в прошедшем времени).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110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 особенностях неопределённой формы глагола.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неопределённую форму глагола по вопросу.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3446A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4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настоящем  времени.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35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43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 будущем времени.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 изменении глаголов по лицам и числам.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57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431" w:type="dxa"/>
          </w:tcPr>
          <w:p w:rsidR="0041283F" w:rsidRPr="003E49DC" w:rsidRDefault="00571E4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Административный контрольный</w:t>
            </w:r>
            <w:r w:rsidRPr="005A54A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диктант</w:t>
            </w:r>
            <w:r w:rsidRPr="005A54AE">
              <w:rPr>
                <w:rFonts w:ascii="Times New Roman" w:hAnsi="Times New Roman"/>
                <w:b/>
                <w:sz w:val="20"/>
                <w:szCs w:val="20"/>
              </w:rPr>
              <w:t xml:space="preserve"> за 3 четверть.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окончаний глаголов 2-го лица.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мягкий знак на конце глаголов 2-го лица единственного числа.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10"/>
        </w:trPr>
        <w:tc>
          <w:tcPr>
            <w:tcW w:w="851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571E41" w:rsidRDefault="00571E4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диктанта.</w:t>
            </w:r>
          </w:p>
          <w:p w:rsidR="00571E41" w:rsidRPr="003E49DC" w:rsidRDefault="00571E4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окончаний глаголов 1 и 2 спряжения.</w:t>
            </w:r>
          </w:p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2"/>
        </w:trPr>
        <w:tc>
          <w:tcPr>
            <w:tcW w:w="851" w:type="dxa"/>
          </w:tcPr>
          <w:p w:rsidR="0041283F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431" w:type="dxa"/>
          </w:tcPr>
          <w:p w:rsidR="0041283F" w:rsidRPr="003E49DC" w:rsidRDefault="00571E41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1 и 2 спряжение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глаголов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пособы</w:t>
            </w:r>
            <w:proofErr w:type="spellEnd"/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определения написания спряжения  глаголов.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41283F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</w:tcPr>
          <w:p w:rsidR="0041283F" w:rsidRPr="003E49DC" w:rsidRDefault="0041283F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402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определения написания спряжения 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00476B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.03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17"/>
        </w:trPr>
        <w:tc>
          <w:tcPr>
            <w:tcW w:w="851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Личные окончания глаголов в 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35"/>
        </w:trPr>
        <w:tc>
          <w:tcPr>
            <w:tcW w:w="851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57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Личные окончания глаголов в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95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Правописание глаголов на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  по вопросу.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верно писать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5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Правописание глаголов на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840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Глаголы-исключения.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Словарный диктант.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глаголы-исключения.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глаголы-исключения от похожих однокоренных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00476B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  <w:p w:rsidR="00766BF5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6BF5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66BF5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08.04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00"/>
        </w:trPr>
        <w:tc>
          <w:tcPr>
            <w:tcW w:w="851" w:type="dxa"/>
          </w:tcPr>
          <w:p w:rsidR="0000476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431" w:type="dxa"/>
          </w:tcPr>
          <w:p w:rsidR="0000476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F5E90">
        <w:trPr>
          <w:trHeight w:val="690"/>
        </w:trPr>
        <w:tc>
          <w:tcPr>
            <w:tcW w:w="851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431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глагола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глагола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глагол как части речи. </w:t>
            </w:r>
          </w:p>
        </w:tc>
        <w:tc>
          <w:tcPr>
            <w:tcW w:w="4820" w:type="dxa"/>
            <w:vMerge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CF5E9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517"/>
        </w:trPr>
        <w:tc>
          <w:tcPr>
            <w:tcW w:w="851" w:type="dxa"/>
            <w:vMerge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 w:val="restart"/>
          </w:tcPr>
          <w:p w:rsidR="00CF5E9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2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</w:t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630"/>
        </w:trPr>
        <w:tc>
          <w:tcPr>
            <w:tcW w:w="851" w:type="dxa"/>
          </w:tcPr>
          <w:p w:rsidR="0000476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«Глагол»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90"/>
        </w:trPr>
        <w:tc>
          <w:tcPr>
            <w:tcW w:w="851" w:type="dxa"/>
          </w:tcPr>
          <w:p w:rsidR="0000476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141</w:t>
            </w:r>
            <w:r w:rsidR="001D4A3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</w:t>
            </w:r>
          </w:p>
        </w:tc>
        <w:tc>
          <w:tcPr>
            <w:tcW w:w="4394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45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 имени числительном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различия функций имён числительных разных разрядов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200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Регулятивные универсальные учебные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действия</w:t>
            </w: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задачу;</w:t>
            </w:r>
          </w:p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4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6A3D" w:rsidRPr="003E49DC" w:rsidTr="00E57F20">
        <w:trPr>
          <w:trHeight w:val="2305"/>
        </w:trPr>
        <w:tc>
          <w:tcPr>
            <w:tcW w:w="851" w:type="dxa"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наречии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наречие в речи.</w:t>
            </w:r>
          </w:p>
        </w:tc>
        <w:tc>
          <w:tcPr>
            <w:tcW w:w="4820" w:type="dxa"/>
            <w:vMerge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C6A3D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2C6A3D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2C6A3D" w:rsidRPr="003E49DC" w:rsidRDefault="002C6A3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1950"/>
        </w:trPr>
        <w:tc>
          <w:tcPr>
            <w:tcW w:w="851" w:type="dxa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146</w:t>
            </w:r>
          </w:p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</w:tc>
        <w:tc>
          <w:tcPr>
            <w:tcW w:w="1388" w:type="dxa"/>
          </w:tcPr>
          <w:p w:rsidR="00CF5E9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CF5E90" w:rsidRPr="003E49DC" w:rsidRDefault="00CF5E9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023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85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431" w:type="dxa"/>
          </w:tcPr>
          <w:p w:rsidR="0000476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темам "Имя числительное", "Наречие"</w:t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 w:val="restart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адекватного понимания причин успешности/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неуспешности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учебной деятельности;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Познавательные универсальные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 осуществлять синтез как составление целого из частей;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-задавать вопросы;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290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Работа над ошибками. Служебные части речи. Предлоги. Союзы. </w:t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930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Служебные части речи. Предлоги. Союзы.</w:t>
            </w: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151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63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85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153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>.04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32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870"/>
        </w:trPr>
        <w:tc>
          <w:tcPr>
            <w:tcW w:w="85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состава слова. Контрольное списывание.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слова. </w:t>
            </w: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01.05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155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70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40"/>
        </w:trPr>
        <w:tc>
          <w:tcPr>
            <w:tcW w:w="851" w:type="dxa"/>
          </w:tcPr>
          <w:p w:rsidR="001D4A3B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  <w:tc>
          <w:tcPr>
            <w:tcW w:w="3431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Части речи.</w:t>
            </w:r>
          </w:p>
        </w:tc>
        <w:tc>
          <w:tcPr>
            <w:tcW w:w="439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1D4A3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1D4A3B" w:rsidRPr="003E49DC" w:rsidRDefault="001D4A3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67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Типы текстов.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 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2C5200">
        <w:trPr>
          <w:trHeight w:val="845"/>
        </w:trPr>
        <w:tc>
          <w:tcPr>
            <w:tcW w:w="85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изученные орфограммы в словах.</w:t>
            </w:r>
          </w:p>
        </w:tc>
        <w:tc>
          <w:tcPr>
            <w:tcW w:w="4820" w:type="dxa"/>
            <w:vMerge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00476B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00476B" w:rsidRPr="003E49DC" w:rsidRDefault="0000476B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00"/>
        </w:trPr>
        <w:tc>
          <w:tcPr>
            <w:tcW w:w="851" w:type="dxa"/>
          </w:tcPr>
          <w:p w:rsidR="00CC6A4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3431" w:type="dxa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Итоговый тест</w:t>
            </w:r>
          </w:p>
        </w:tc>
        <w:tc>
          <w:tcPr>
            <w:tcW w:w="4394" w:type="dxa"/>
            <w:vMerge w:val="restart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 w:val="restart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CC6A4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45"/>
        </w:trPr>
        <w:tc>
          <w:tcPr>
            <w:tcW w:w="851" w:type="dxa"/>
          </w:tcPr>
          <w:p w:rsidR="00CC6A4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161</w:t>
            </w:r>
          </w:p>
        </w:tc>
        <w:tc>
          <w:tcPr>
            <w:tcW w:w="3431" w:type="dxa"/>
          </w:tcPr>
          <w:p w:rsidR="00CC6A40" w:rsidRPr="003E49DC" w:rsidRDefault="002C520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4394" w:type="dxa"/>
            <w:vMerge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CC6A4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202"/>
        </w:trPr>
        <w:tc>
          <w:tcPr>
            <w:tcW w:w="851" w:type="dxa"/>
          </w:tcPr>
          <w:p w:rsidR="00CC6A40" w:rsidRPr="003E49DC" w:rsidRDefault="00CB3476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  <w:tc>
          <w:tcPr>
            <w:tcW w:w="3431" w:type="dxa"/>
          </w:tcPr>
          <w:p w:rsidR="00CC6A40" w:rsidRPr="003E49DC" w:rsidRDefault="002C520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4394" w:type="dxa"/>
            <w:vMerge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CC6A40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CC6A40" w:rsidRPr="003E49DC" w:rsidRDefault="00CC6A4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31DD" w:rsidRPr="003E49DC" w:rsidTr="00CB3476">
        <w:trPr>
          <w:trHeight w:val="300"/>
        </w:trPr>
        <w:tc>
          <w:tcPr>
            <w:tcW w:w="851" w:type="dxa"/>
          </w:tcPr>
          <w:p w:rsidR="009331DD" w:rsidRPr="003E49DC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163</w:t>
            </w:r>
          </w:p>
        </w:tc>
        <w:tc>
          <w:tcPr>
            <w:tcW w:w="3431" w:type="dxa"/>
          </w:tcPr>
          <w:p w:rsidR="009331DD" w:rsidRPr="00571E41" w:rsidRDefault="002C5200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1E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аттестационная  работа за курс 4 класса</w:t>
            </w:r>
          </w:p>
        </w:tc>
        <w:tc>
          <w:tcPr>
            <w:tcW w:w="4394" w:type="dxa"/>
            <w:vMerge w:val="restart"/>
          </w:tcPr>
          <w:p w:rsidR="009331DD" w:rsidRPr="003E49DC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</w:t>
            </w:r>
          </w:p>
        </w:tc>
        <w:tc>
          <w:tcPr>
            <w:tcW w:w="4820" w:type="dxa"/>
            <w:vMerge w:val="restart"/>
          </w:tcPr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Познавательные универсальные учебные действия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- формировать умения строить сообщения в устной и письменной форме;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Личностные универсальные учебные действия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адекватного понимания причин успешности/ </w:t>
            </w:r>
            <w:proofErr w:type="spellStart"/>
            <w:r w:rsidRPr="002C6A3D">
              <w:rPr>
                <w:rFonts w:ascii="Times New Roman" w:eastAsia="Times New Roman" w:hAnsi="Times New Roman" w:cs="Times New Roman"/>
                <w:color w:val="000000"/>
              </w:rPr>
              <w:t>неуспешности</w:t>
            </w:r>
            <w:proofErr w:type="spellEnd"/>
            <w:r w:rsidRPr="002C6A3D">
              <w:rPr>
                <w:rFonts w:ascii="Times New Roman" w:eastAsia="Times New Roman" w:hAnsi="Times New Roman" w:cs="Times New Roman"/>
                <w:color w:val="000000"/>
              </w:rPr>
              <w:t xml:space="preserve"> учебной деятельности;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Регулятивные универсальные учебные действия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-вносить необходимые коррективы в действия на основе его оценки и учета характера сделанных ошибок;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Познавательные универсальные учебные действия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-формировать умения осуществлять синтез как составление целого из частей;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Коммуникативные универсальные учебные действия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-задавать вопросы;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2C6A3D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2C6A3D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331DD" w:rsidRPr="003E49DC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331DD" w:rsidRPr="003E49DC" w:rsidRDefault="00766BF5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  <w:r w:rsidR="009331DD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331DD" w:rsidRPr="003E49DC" w:rsidRDefault="009331DD" w:rsidP="00F850A7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31DD" w:rsidRPr="003E49DC" w:rsidTr="00CB3476">
        <w:trPr>
          <w:trHeight w:val="247"/>
        </w:trPr>
        <w:tc>
          <w:tcPr>
            <w:tcW w:w="851" w:type="dxa"/>
          </w:tcPr>
          <w:p w:rsidR="009331DD" w:rsidRPr="003E49DC" w:rsidRDefault="009331DD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  <w:tc>
          <w:tcPr>
            <w:tcW w:w="3431" w:type="dxa"/>
          </w:tcPr>
          <w:p w:rsidR="009331DD" w:rsidRPr="003E49DC" w:rsidRDefault="009331DD" w:rsidP="00E57F2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диктанта.</w:t>
            </w:r>
          </w:p>
        </w:tc>
        <w:tc>
          <w:tcPr>
            <w:tcW w:w="4394" w:type="dxa"/>
            <w:vMerge/>
          </w:tcPr>
          <w:p w:rsidR="009331DD" w:rsidRPr="003E49DC" w:rsidRDefault="009331DD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331DD" w:rsidRPr="003E49DC" w:rsidRDefault="009331DD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331DD" w:rsidRPr="003E49DC" w:rsidRDefault="00766BF5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9331DD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331DD" w:rsidRPr="003E49DC" w:rsidRDefault="009331DD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5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291562" w:rsidRPr="003E49DC" w:rsidRDefault="00766BF5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291562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3D80" w:rsidRPr="003E49DC" w:rsidTr="00CB3476">
        <w:trPr>
          <w:trHeight w:val="390"/>
        </w:trPr>
        <w:tc>
          <w:tcPr>
            <w:tcW w:w="851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166</w:t>
            </w:r>
          </w:p>
        </w:tc>
        <w:tc>
          <w:tcPr>
            <w:tcW w:w="3431" w:type="dxa"/>
          </w:tcPr>
          <w:p w:rsidR="009D3D80" w:rsidRPr="009D3D80" w:rsidRDefault="009D3D80" w:rsidP="009D3D8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4394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D3D80" w:rsidRPr="003E49DC" w:rsidRDefault="00766BF5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9D3D80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3D80" w:rsidRPr="003E49DC" w:rsidTr="00291562">
        <w:trPr>
          <w:trHeight w:val="615"/>
        </w:trPr>
        <w:tc>
          <w:tcPr>
            <w:tcW w:w="851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  <w:tc>
          <w:tcPr>
            <w:tcW w:w="3431" w:type="dxa"/>
          </w:tcPr>
          <w:p w:rsidR="009D3D80" w:rsidRPr="009D3D80" w:rsidRDefault="009D3D80" w:rsidP="009D3D8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Олимпиадная работа</w:t>
            </w:r>
          </w:p>
        </w:tc>
        <w:tc>
          <w:tcPr>
            <w:tcW w:w="4394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D3D80" w:rsidRPr="003E49DC" w:rsidRDefault="00766BF5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D3D80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3D80" w:rsidRPr="003E49DC" w:rsidTr="00291562">
        <w:trPr>
          <w:trHeight w:val="217"/>
        </w:trPr>
        <w:tc>
          <w:tcPr>
            <w:tcW w:w="851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168</w:t>
            </w:r>
          </w:p>
        </w:tc>
        <w:tc>
          <w:tcPr>
            <w:tcW w:w="3431" w:type="dxa"/>
          </w:tcPr>
          <w:p w:rsidR="009D3D80" w:rsidRPr="009D3D80" w:rsidRDefault="009D3D80" w:rsidP="009D3D80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D3D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Контрольное изложение.</w:t>
            </w:r>
          </w:p>
        </w:tc>
        <w:tc>
          <w:tcPr>
            <w:tcW w:w="4394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D3D80" w:rsidRPr="003E49DC" w:rsidRDefault="00766BF5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9D3D80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3D80" w:rsidRPr="003E49DC" w:rsidTr="00291562">
        <w:trPr>
          <w:trHeight w:val="285"/>
        </w:trPr>
        <w:tc>
          <w:tcPr>
            <w:tcW w:w="851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169</w:t>
            </w:r>
          </w:p>
        </w:tc>
        <w:tc>
          <w:tcPr>
            <w:tcW w:w="3431" w:type="dxa"/>
          </w:tcPr>
          <w:p w:rsidR="009D3D80" w:rsidRPr="009D3D80" w:rsidRDefault="009D3D80" w:rsidP="009D3D8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Повторение. Правила правописания </w:t>
            </w:r>
          </w:p>
        </w:tc>
        <w:tc>
          <w:tcPr>
            <w:tcW w:w="4394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D3D80" w:rsidRPr="003E49DC" w:rsidRDefault="00766BF5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="009D3D80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D3D80" w:rsidRPr="003E49DC" w:rsidTr="00CB3476">
        <w:trPr>
          <w:trHeight w:val="285"/>
        </w:trPr>
        <w:tc>
          <w:tcPr>
            <w:tcW w:w="851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170</w:t>
            </w:r>
          </w:p>
        </w:tc>
        <w:tc>
          <w:tcPr>
            <w:tcW w:w="3431" w:type="dxa"/>
          </w:tcPr>
          <w:p w:rsidR="009D3D80" w:rsidRPr="009D3D80" w:rsidRDefault="009D3D80" w:rsidP="009D3D8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 Игра «По галактике Частей речи».</w:t>
            </w:r>
          </w:p>
        </w:tc>
        <w:tc>
          <w:tcPr>
            <w:tcW w:w="4394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</w:tcPr>
          <w:p w:rsidR="009D3D80" w:rsidRPr="003E49DC" w:rsidRDefault="00766BF5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9D3D80" w:rsidRPr="003E49DC">
              <w:rPr>
                <w:rFonts w:ascii="Times New Roman" w:eastAsia="Times New Roman" w:hAnsi="Times New Roman" w:cs="Times New Roman"/>
                <w:color w:val="000000"/>
              </w:rPr>
              <w:t>.05</w:t>
            </w:r>
          </w:p>
        </w:tc>
        <w:tc>
          <w:tcPr>
            <w:tcW w:w="1134" w:type="dxa"/>
          </w:tcPr>
          <w:p w:rsidR="009D3D80" w:rsidRPr="003E49DC" w:rsidRDefault="009D3D80" w:rsidP="009D3D80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03898" w:rsidRPr="003E49DC" w:rsidRDefault="00203898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5D317C" w:rsidRPr="003E49DC" w:rsidRDefault="005D317C" w:rsidP="003E49DC">
      <w:pPr>
        <w:spacing w:line="240" w:lineRule="auto"/>
        <w:rPr>
          <w:rFonts w:ascii="Times New Roman" w:hAnsi="Times New Roman" w:cs="Times New Roman"/>
        </w:rPr>
      </w:pPr>
    </w:p>
    <w:sectPr w:rsidR="005D317C" w:rsidRPr="003E49DC" w:rsidSect="00203898">
      <w:pgSz w:w="16838" w:h="11906" w:orient="landscape"/>
      <w:pgMar w:top="1134" w:right="1134" w:bottom="1134" w:left="1134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16AA3"/>
    <w:multiLevelType w:val="hybridMultilevel"/>
    <w:tmpl w:val="D41816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8AB08ED"/>
    <w:multiLevelType w:val="hybridMultilevel"/>
    <w:tmpl w:val="3A40F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E7F4A"/>
    <w:multiLevelType w:val="hybridMultilevel"/>
    <w:tmpl w:val="C06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14CC"/>
    <w:rsid w:val="0000476B"/>
    <w:rsid w:val="000134A4"/>
    <w:rsid w:val="000A7829"/>
    <w:rsid w:val="000B3307"/>
    <w:rsid w:val="001B1A4F"/>
    <w:rsid w:val="001D4A3B"/>
    <w:rsid w:val="00201FA1"/>
    <w:rsid w:val="00203898"/>
    <w:rsid w:val="00275758"/>
    <w:rsid w:val="00283A50"/>
    <w:rsid w:val="002911C8"/>
    <w:rsid w:val="00291562"/>
    <w:rsid w:val="002A1E0A"/>
    <w:rsid w:val="002C5200"/>
    <w:rsid w:val="002C6A3D"/>
    <w:rsid w:val="003446AD"/>
    <w:rsid w:val="003E49DC"/>
    <w:rsid w:val="00400D8B"/>
    <w:rsid w:val="0041283F"/>
    <w:rsid w:val="004F30C8"/>
    <w:rsid w:val="00532571"/>
    <w:rsid w:val="00541F03"/>
    <w:rsid w:val="00565C94"/>
    <w:rsid w:val="00571E41"/>
    <w:rsid w:val="0059195C"/>
    <w:rsid w:val="005C2A4A"/>
    <w:rsid w:val="005D317C"/>
    <w:rsid w:val="00601F60"/>
    <w:rsid w:val="006540DD"/>
    <w:rsid w:val="00656DB9"/>
    <w:rsid w:val="006B7868"/>
    <w:rsid w:val="00755D6A"/>
    <w:rsid w:val="00766BF5"/>
    <w:rsid w:val="007F046F"/>
    <w:rsid w:val="009331DD"/>
    <w:rsid w:val="009D3D80"/>
    <w:rsid w:val="009D586C"/>
    <w:rsid w:val="009F45B2"/>
    <w:rsid w:val="00A04E70"/>
    <w:rsid w:val="00AA54D9"/>
    <w:rsid w:val="00CB3476"/>
    <w:rsid w:val="00CC6A40"/>
    <w:rsid w:val="00CF5E90"/>
    <w:rsid w:val="00D014CC"/>
    <w:rsid w:val="00D94F35"/>
    <w:rsid w:val="00DE4020"/>
    <w:rsid w:val="00E22C3C"/>
    <w:rsid w:val="00E57F20"/>
    <w:rsid w:val="00E97C2C"/>
    <w:rsid w:val="00ED6D33"/>
    <w:rsid w:val="00EE271A"/>
    <w:rsid w:val="00F850A7"/>
    <w:rsid w:val="00FB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4F"/>
  </w:style>
  <w:style w:type="paragraph" w:styleId="1">
    <w:name w:val="heading 1"/>
    <w:basedOn w:val="a"/>
    <w:next w:val="a"/>
    <w:link w:val="10"/>
    <w:qFormat/>
    <w:rsid w:val="00D01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014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014CC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014C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9"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4"/>
    </w:pPr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6"/>
    </w:pPr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paragraph" w:styleId="8">
    <w:name w:val="heading 8"/>
    <w:basedOn w:val="a"/>
    <w:next w:val="a"/>
    <w:link w:val="80"/>
    <w:semiHidden/>
    <w:unhideWhenUsed/>
    <w:qFormat/>
    <w:rsid w:val="00D014C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D014C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4CC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uiPriority w:val="99"/>
    <w:rsid w:val="00D014CC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D014CC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9"/>
    <w:rsid w:val="00D014CC"/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D014CC"/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character" w:customStyle="1" w:styleId="80">
    <w:name w:val="Заголовок 8 Знак"/>
    <w:basedOn w:val="a0"/>
    <w:link w:val="8"/>
    <w:semiHidden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D014CC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customStyle="1" w:styleId="Standard">
    <w:name w:val="Standard"/>
    <w:rsid w:val="00D014C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Title"/>
    <w:basedOn w:val="Standard"/>
    <w:next w:val="Textbody"/>
    <w:link w:val="a4"/>
    <w:uiPriority w:val="99"/>
    <w:qFormat/>
    <w:rsid w:val="00D014CC"/>
    <w:pPr>
      <w:keepNext/>
      <w:spacing w:before="240" w:after="120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014CC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D014CC"/>
    <w:pPr>
      <w:spacing w:after="120"/>
    </w:pPr>
  </w:style>
  <w:style w:type="paragraph" w:styleId="a5">
    <w:name w:val="Subtitle"/>
    <w:basedOn w:val="a3"/>
    <w:next w:val="Textbody"/>
    <w:link w:val="a6"/>
    <w:rsid w:val="00D014CC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D014CC"/>
    <w:rPr>
      <w:rFonts w:ascii="Arial" w:eastAsia="SimSun" w:hAnsi="Arial" w:cs="Mangal"/>
      <w:i/>
      <w:iCs/>
      <w:kern w:val="3"/>
      <w:sz w:val="28"/>
      <w:szCs w:val="28"/>
      <w:lang w:eastAsia="zh-CN" w:bidi="hi-IN"/>
    </w:rPr>
  </w:style>
  <w:style w:type="paragraph" w:styleId="a7">
    <w:name w:val="List"/>
    <w:basedOn w:val="Textbody"/>
    <w:rsid w:val="00D014CC"/>
    <w:rPr>
      <w:sz w:val="24"/>
    </w:rPr>
  </w:style>
  <w:style w:type="paragraph" w:styleId="a8">
    <w:name w:val="caption"/>
    <w:basedOn w:val="Standard"/>
    <w:rsid w:val="00D014C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D014CC"/>
    <w:pPr>
      <w:suppressLineNumbers/>
    </w:pPr>
    <w:rPr>
      <w:sz w:val="24"/>
    </w:rPr>
  </w:style>
  <w:style w:type="paragraph" w:customStyle="1" w:styleId="TableContents">
    <w:name w:val="Table Contents"/>
    <w:basedOn w:val="Standard"/>
    <w:rsid w:val="00D014CC"/>
    <w:pPr>
      <w:suppressLineNumbers/>
    </w:pPr>
  </w:style>
  <w:style w:type="character" w:customStyle="1" w:styleId="BulletSymbols">
    <w:name w:val="Bullet Symbols"/>
    <w:rsid w:val="00D014CC"/>
    <w:rPr>
      <w:rFonts w:ascii="OpenSymbol" w:eastAsia="OpenSymbol" w:hAnsi="OpenSymbol" w:cs="OpenSymbol"/>
    </w:rPr>
  </w:style>
  <w:style w:type="character" w:customStyle="1" w:styleId="StrongEmphasis">
    <w:name w:val="Strong Emphasis"/>
    <w:rsid w:val="00D014CC"/>
    <w:rPr>
      <w:b/>
      <w:bCs/>
    </w:rPr>
  </w:style>
  <w:style w:type="character" w:styleId="a9">
    <w:name w:val="Emphasis"/>
    <w:uiPriority w:val="99"/>
    <w:qFormat/>
    <w:rsid w:val="00D014CC"/>
    <w:rPr>
      <w:i/>
      <w:iCs/>
    </w:rPr>
  </w:style>
  <w:style w:type="numbering" w:customStyle="1" w:styleId="11">
    <w:name w:val="Нет списка1"/>
    <w:next w:val="a2"/>
    <w:uiPriority w:val="99"/>
    <w:semiHidden/>
    <w:rsid w:val="00D014CC"/>
  </w:style>
  <w:style w:type="character" w:customStyle="1" w:styleId="aa">
    <w:name w:val="Верхний колонтитул Знак"/>
    <w:link w:val="ab"/>
    <w:uiPriority w:val="99"/>
    <w:rsid w:val="00D014CC"/>
    <w:rPr>
      <w:sz w:val="24"/>
    </w:rPr>
  </w:style>
  <w:style w:type="paragraph" w:styleId="ab">
    <w:name w:val="header"/>
    <w:basedOn w:val="a"/>
    <w:link w:val="aa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2">
    <w:name w:val="Верхний колонтитул Знак1"/>
    <w:basedOn w:val="a0"/>
    <w:uiPriority w:val="99"/>
    <w:semiHidden/>
    <w:rsid w:val="00D014CC"/>
  </w:style>
  <w:style w:type="character" w:customStyle="1" w:styleId="ac">
    <w:name w:val="Нижний колонтитул Знак"/>
    <w:link w:val="ad"/>
    <w:uiPriority w:val="99"/>
    <w:rsid w:val="00D014CC"/>
    <w:rPr>
      <w:sz w:val="24"/>
    </w:rPr>
  </w:style>
  <w:style w:type="paragraph" w:styleId="ad">
    <w:name w:val="footer"/>
    <w:basedOn w:val="a"/>
    <w:link w:val="ac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3">
    <w:name w:val="Нижний колонтитул Знак1"/>
    <w:basedOn w:val="a0"/>
    <w:uiPriority w:val="99"/>
    <w:semiHidden/>
    <w:rsid w:val="00D014CC"/>
  </w:style>
  <w:style w:type="paragraph" w:customStyle="1" w:styleId="ae">
    <w:name w:val="a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014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173">
    <w:name w:val="Font Style173"/>
    <w:rsid w:val="00D014CC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D01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99">
    <w:name w:val="Font Style99"/>
    <w:rsid w:val="00D014CC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D014CC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D014CC"/>
    <w:rPr>
      <w:color w:val="000000"/>
      <w:sz w:val="20"/>
      <w:szCs w:val="20"/>
    </w:rPr>
  </w:style>
  <w:style w:type="character" w:customStyle="1" w:styleId="Heading">
    <w:name w:val="Heading"/>
    <w:uiPriority w:val="99"/>
    <w:rsid w:val="00D014C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14C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14C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14C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14CC"/>
    <w:rPr>
      <w:color w:val="008000"/>
      <w:sz w:val="20"/>
      <w:szCs w:val="20"/>
      <w:u w:val="single"/>
    </w:rPr>
  </w:style>
  <w:style w:type="paragraph" w:styleId="af">
    <w:name w:val="Revision"/>
    <w:hidden/>
    <w:uiPriority w:val="99"/>
    <w:semiHidden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unhideWhenUsed/>
    <w:rsid w:val="00D014C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14CC"/>
    <w:rPr>
      <w:rFonts w:ascii="Tahoma" w:eastAsia="Calibri" w:hAnsi="Tahoma" w:cs="Times New Roman"/>
      <w:sz w:val="16"/>
      <w:szCs w:val="16"/>
    </w:rPr>
  </w:style>
  <w:style w:type="paragraph" w:customStyle="1" w:styleId="u-2-msonormal">
    <w:name w:val="u-2-msonormal"/>
    <w:basedOn w:val="a"/>
    <w:rsid w:val="00D014C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2">
    <w:name w:val="Символ сноски"/>
    <w:rsid w:val="00D014CC"/>
    <w:rPr>
      <w:vertAlign w:val="superscript"/>
    </w:rPr>
  </w:style>
  <w:style w:type="paragraph" w:styleId="af3">
    <w:name w:val="footnote text"/>
    <w:basedOn w:val="a"/>
    <w:link w:val="af4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Текст сноски Знак"/>
    <w:basedOn w:val="a0"/>
    <w:link w:val="af3"/>
    <w:rsid w:val="00D014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List Paragraph"/>
    <w:basedOn w:val="a"/>
    <w:uiPriority w:val="99"/>
    <w:qFormat/>
    <w:rsid w:val="00D014C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4">
    <w:name w:val="Абзац списка1"/>
    <w:basedOn w:val="a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22">
    <w:name w:val="Нет списка2"/>
    <w:next w:val="a2"/>
    <w:uiPriority w:val="99"/>
    <w:semiHidden/>
    <w:unhideWhenUsed/>
    <w:rsid w:val="00D014CC"/>
  </w:style>
  <w:style w:type="paragraph" w:styleId="af6">
    <w:name w:val="Normal (Web)"/>
    <w:basedOn w:val="a"/>
    <w:uiPriority w:val="99"/>
    <w:unhideWhenUsed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"/>
    <w:link w:val="af8"/>
    <w:rsid w:val="00D014C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D014CC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Grid"/>
    <w:basedOn w:val="a1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unhideWhenUsed/>
    <w:rsid w:val="00D014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4CC"/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Body Text"/>
    <w:basedOn w:val="a"/>
    <w:link w:val="afb"/>
    <w:uiPriority w:val="99"/>
    <w:unhideWhenUsed/>
    <w:rsid w:val="00D014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semiHidden/>
    <w:unhideWhenUsed/>
    <w:rsid w:val="00D014C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D014CC"/>
    <w:rPr>
      <w:rFonts w:ascii="Calibri" w:eastAsia="Times New Roman" w:hAnsi="Calibri" w:cs="Times New Roman"/>
    </w:rPr>
  </w:style>
  <w:style w:type="paragraph" w:styleId="33">
    <w:name w:val="Body Text 3"/>
    <w:basedOn w:val="a"/>
    <w:link w:val="34"/>
    <w:semiHidden/>
    <w:unhideWhenUsed/>
    <w:rsid w:val="00D01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D014CC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6"/>
    <w:semiHidden/>
    <w:unhideWhenUsed/>
    <w:rsid w:val="00D014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semiHidden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lock Text"/>
    <w:basedOn w:val="a"/>
    <w:unhideWhenUsed/>
    <w:rsid w:val="00D014CC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2">
    <w:name w:val="Style2"/>
    <w:basedOn w:val="a"/>
    <w:rsid w:val="00D014C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014C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014C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D014C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D014C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D014C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014C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D014C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D014C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D014C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D014C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D014C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D014C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D014C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D014C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D014C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D014C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D014C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D014C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D014C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01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8">
    <w:name w:val="Style4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D014C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014C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014C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014C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014C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014C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014C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014C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014C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014C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014C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014C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014C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014C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014C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014C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014C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014C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014C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014C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014C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014C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014C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014C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014C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014C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014C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014C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014C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014C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014C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D014C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D014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D014CC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014CC"/>
  </w:style>
  <w:style w:type="paragraph" w:customStyle="1" w:styleId="c2">
    <w:name w:val="c2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014CC"/>
  </w:style>
  <w:style w:type="paragraph" w:styleId="afd">
    <w:name w:val="No Spacing"/>
    <w:link w:val="afe"/>
    <w:qFormat/>
    <w:rsid w:val="00D014C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5">
    <w:name w:val="Без интервала1"/>
    <w:uiPriority w:val="99"/>
    <w:rsid w:val="00D0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0">
    <w:name w:val="Заголовок 5 Знак1"/>
    <w:basedOn w:val="a0"/>
    <w:uiPriority w:val="9"/>
    <w:semiHidden/>
    <w:rsid w:val="00D014CC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D014CC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D014CC"/>
  </w:style>
  <w:style w:type="table" w:customStyle="1" w:styleId="16">
    <w:name w:val="Сетка таблицы1"/>
    <w:basedOn w:val="a1"/>
    <w:next w:val="af9"/>
    <w:uiPriority w:val="59"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basedOn w:val="a0"/>
    <w:link w:val="afd"/>
    <w:locked/>
    <w:rsid w:val="00D014CC"/>
    <w:rPr>
      <w:rFonts w:ascii="Calibri" w:eastAsia="Times New Roman" w:hAnsi="Calibri" w:cs="Calibri"/>
      <w:lang w:eastAsia="en-US"/>
    </w:rPr>
  </w:style>
  <w:style w:type="numbering" w:customStyle="1" w:styleId="41">
    <w:name w:val="Нет списка4"/>
    <w:next w:val="a2"/>
    <w:uiPriority w:val="99"/>
    <w:semiHidden/>
    <w:unhideWhenUsed/>
    <w:rsid w:val="00D014CC"/>
  </w:style>
  <w:style w:type="character" w:customStyle="1" w:styleId="submenu-table">
    <w:name w:val="submenu-table"/>
    <w:basedOn w:val="a0"/>
    <w:uiPriority w:val="99"/>
    <w:rsid w:val="00D014CC"/>
    <w:rPr>
      <w:rFonts w:cs="Times New Roman"/>
    </w:rPr>
  </w:style>
  <w:style w:type="character" w:styleId="aff">
    <w:name w:val="Strong"/>
    <w:basedOn w:val="a0"/>
    <w:uiPriority w:val="99"/>
    <w:qFormat/>
    <w:rsid w:val="00D014CC"/>
    <w:rPr>
      <w:rFonts w:cs="Times New Roman"/>
      <w:b/>
      <w:bCs/>
    </w:rPr>
  </w:style>
  <w:style w:type="table" w:customStyle="1" w:styleId="27">
    <w:name w:val="Сетка таблицы2"/>
    <w:basedOn w:val="a1"/>
    <w:next w:val="af9"/>
    <w:uiPriority w:val="59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">
    <w:name w:val="Oaeno"/>
    <w:basedOn w:val="a"/>
    <w:uiPriority w:val="99"/>
    <w:rsid w:val="00D014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zag3">
    <w:name w:val="zag_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D014CC"/>
    <w:rPr>
      <w:rFonts w:cs="Times New Roman"/>
    </w:rPr>
  </w:style>
  <w:style w:type="character" w:customStyle="1" w:styleId="FontStyle108">
    <w:name w:val="Font Style108"/>
    <w:basedOn w:val="a0"/>
    <w:uiPriority w:val="99"/>
    <w:rsid w:val="00D014C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D014CC"/>
    <w:rPr>
      <w:rFonts w:cs="Times New Roman"/>
    </w:rPr>
  </w:style>
  <w:style w:type="paragraph" w:customStyle="1" w:styleId="c13">
    <w:name w:val="c1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D014CC"/>
    <w:rPr>
      <w:rFonts w:cs="Times New Roman"/>
    </w:rPr>
  </w:style>
  <w:style w:type="paragraph" w:customStyle="1" w:styleId="c10">
    <w:name w:val="c10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uiPriority w:val="99"/>
    <w:rsid w:val="00D014C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4EE04-C68A-44CC-A144-CAAF1AD5A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24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Резеда</cp:lastModifiedBy>
  <cp:revision>17</cp:revision>
  <cp:lastPrinted>2019-09-04T21:59:00Z</cp:lastPrinted>
  <dcterms:created xsi:type="dcterms:W3CDTF">2018-09-02T10:13:00Z</dcterms:created>
  <dcterms:modified xsi:type="dcterms:W3CDTF">2019-09-04T22:12:00Z</dcterms:modified>
</cp:coreProperties>
</file>